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28BFD" w14:textId="5B15DD75" w:rsidR="00ED5766" w:rsidRDefault="00A117F9" w:rsidP="003B09A9">
      <w:pPr>
        <w:autoSpaceDE w:val="0"/>
        <w:autoSpaceDN w:val="0"/>
        <w:adjustRightInd w:val="0"/>
        <w:spacing w:line="276" w:lineRule="auto"/>
        <w:jc w:val="both"/>
        <w:rPr>
          <w:rFonts w:ascii="Times New Roman" w:hAnsi="Times New Roman" w:cs="Times New Roman"/>
          <w:color w:val="FF0000"/>
          <w:sz w:val="22"/>
          <w:szCs w:val="22"/>
          <w:lang w:val="en-GB"/>
        </w:rPr>
      </w:pPr>
      <w:bookmarkStart w:id="0" w:name="_GoBack"/>
      <w:bookmarkEnd w:id="0"/>
      <w:r>
        <w:rPr>
          <w:rFonts w:ascii="Times New Roman" w:hAnsi="Times New Roman" w:cs="Times New Roman"/>
          <w:color w:val="FF0000"/>
          <w:sz w:val="22"/>
          <w:szCs w:val="22"/>
          <w:lang w:val="en-GB"/>
        </w:rPr>
        <w:t>BHISHMA</w:t>
      </w:r>
      <w:r w:rsidR="00ED5766">
        <w:rPr>
          <w:rFonts w:ascii="Times New Roman" w:hAnsi="Times New Roman" w:cs="Times New Roman"/>
          <w:color w:val="FF0000"/>
          <w:sz w:val="22"/>
          <w:szCs w:val="22"/>
          <w:lang w:val="en-GB"/>
        </w:rPr>
        <w:t xml:space="preserve"> REALTY LIMITED - CORPORATE SOCIAL RESPONSIBILITY POLICY</w:t>
      </w:r>
    </w:p>
    <w:p w14:paraId="4AD10F33"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p>
    <w:p w14:paraId="5140EA66" w14:textId="77777777" w:rsidR="00ED5766" w:rsidRPr="00BE3933" w:rsidRDefault="00ED5766" w:rsidP="003B09A9">
      <w:pPr>
        <w:pStyle w:val="ListParagraph"/>
        <w:numPr>
          <w:ilvl w:val="0"/>
          <w:numId w:val="1"/>
        </w:numPr>
        <w:autoSpaceDE w:val="0"/>
        <w:autoSpaceDN w:val="0"/>
        <w:adjustRightInd w:val="0"/>
        <w:spacing w:line="276" w:lineRule="auto"/>
        <w:jc w:val="both"/>
        <w:rPr>
          <w:rFonts w:ascii="Times New Roman" w:hAnsi="Times New Roman" w:cs="Times New Roman"/>
          <w:b/>
          <w:bCs/>
          <w:color w:val="000000"/>
          <w:lang w:val="en-GB"/>
        </w:rPr>
      </w:pPr>
      <w:r w:rsidRPr="00BE3933">
        <w:rPr>
          <w:rFonts w:ascii="Times New Roman" w:hAnsi="Times New Roman" w:cs="Times New Roman"/>
          <w:b/>
          <w:bCs/>
          <w:color w:val="000000"/>
          <w:lang w:val="en-GB"/>
        </w:rPr>
        <w:t>Background:</w:t>
      </w:r>
    </w:p>
    <w:p w14:paraId="426D20D9"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p>
    <w:p w14:paraId="4EC43F94" w14:textId="529B3FD0" w:rsidR="00ED5766" w:rsidRDefault="00ED5766" w:rsidP="009F324F">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While meeting the interest of our stakeholders, we believe in reaching out to underprivileged</w:t>
      </w:r>
      <w:r w:rsidR="00D3543D">
        <w:rPr>
          <w:rFonts w:ascii="Times New Roman" w:hAnsi="Times New Roman" w:cs="Times New Roman"/>
          <w:color w:val="000000"/>
          <w:lang w:val="en-GB"/>
        </w:rPr>
        <w:t xml:space="preserve"> </w:t>
      </w:r>
      <w:r>
        <w:rPr>
          <w:rFonts w:ascii="Times New Roman" w:hAnsi="Times New Roman" w:cs="Times New Roman"/>
          <w:color w:val="000000"/>
          <w:lang w:val="en-GB"/>
        </w:rPr>
        <w:t xml:space="preserve">sections of the society and intend to make a positive difference to </w:t>
      </w:r>
      <w:r w:rsidR="00683D07">
        <w:rPr>
          <w:rFonts w:ascii="Times New Roman" w:hAnsi="Times New Roman" w:cs="Times New Roman"/>
          <w:color w:val="000000"/>
          <w:lang w:val="en-GB"/>
        </w:rPr>
        <w:t xml:space="preserve">the </w:t>
      </w:r>
      <w:r>
        <w:rPr>
          <w:rFonts w:ascii="Times New Roman" w:hAnsi="Times New Roman" w:cs="Times New Roman"/>
          <w:color w:val="000000"/>
          <w:lang w:val="en-GB"/>
        </w:rPr>
        <w:t xml:space="preserve">society. Through our </w:t>
      </w:r>
      <w:r w:rsidR="00683D07">
        <w:rPr>
          <w:rFonts w:ascii="Times New Roman" w:hAnsi="Times New Roman" w:cs="Times New Roman"/>
          <w:color w:val="000000"/>
          <w:lang w:val="en-GB"/>
        </w:rPr>
        <w:t>mite</w:t>
      </w:r>
      <w:r w:rsidR="009F324F">
        <w:rPr>
          <w:rFonts w:ascii="Times New Roman" w:hAnsi="Times New Roman" w:cs="Times New Roman"/>
          <w:color w:val="000000"/>
          <w:lang w:val="en-GB"/>
        </w:rPr>
        <w:t>,</w:t>
      </w:r>
    </w:p>
    <w:p w14:paraId="667D0299" w14:textId="334D2757" w:rsidR="00ED5766" w:rsidRDefault="00ED5766" w:rsidP="009F324F">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we aspire to improve the quality of life of the weaker sections </w:t>
      </w:r>
      <w:r w:rsidR="00683D07">
        <w:rPr>
          <w:rFonts w:ascii="Times New Roman" w:hAnsi="Times New Roman" w:cs="Times New Roman"/>
          <w:color w:val="000000"/>
          <w:lang w:val="en-GB"/>
        </w:rPr>
        <w:t>of</w:t>
      </w:r>
      <w:r w:rsidR="009F324F">
        <w:rPr>
          <w:rFonts w:ascii="Times New Roman" w:hAnsi="Times New Roman" w:cs="Times New Roman"/>
          <w:color w:val="000000"/>
          <w:lang w:val="en-GB"/>
        </w:rPr>
        <w:t xml:space="preserve"> t</w:t>
      </w:r>
      <w:r>
        <w:rPr>
          <w:rFonts w:ascii="Times New Roman" w:hAnsi="Times New Roman" w:cs="Times New Roman"/>
          <w:color w:val="000000"/>
          <w:lang w:val="en-GB"/>
        </w:rPr>
        <w:t>he society by</w:t>
      </w:r>
      <w:r w:rsidR="009F324F">
        <w:rPr>
          <w:rFonts w:ascii="Times New Roman" w:hAnsi="Times New Roman" w:cs="Times New Roman"/>
          <w:color w:val="000000"/>
          <w:lang w:val="en-GB"/>
        </w:rPr>
        <w:t xml:space="preserve"> </w:t>
      </w:r>
      <w:r>
        <w:rPr>
          <w:rFonts w:ascii="Times New Roman" w:hAnsi="Times New Roman" w:cs="Times New Roman"/>
          <w:color w:val="000000"/>
          <w:lang w:val="en-GB"/>
        </w:rPr>
        <w:t>making available some basic necessities which are not easily available to them.</w:t>
      </w:r>
    </w:p>
    <w:p w14:paraId="64D995F3"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p>
    <w:p w14:paraId="0A5A7A79" w14:textId="77777777" w:rsidR="00ED5766" w:rsidRPr="00BE3933" w:rsidRDefault="00ED5766" w:rsidP="003B09A9">
      <w:pPr>
        <w:pStyle w:val="ListParagraph"/>
        <w:numPr>
          <w:ilvl w:val="0"/>
          <w:numId w:val="1"/>
        </w:numPr>
        <w:autoSpaceDE w:val="0"/>
        <w:autoSpaceDN w:val="0"/>
        <w:adjustRightInd w:val="0"/>
        <w:spacing w:line="276" w:lineRule="auto"/>
        <w:jc w:val="both"/>
        <w:rPr>
          <w:rFonts w:ascii="Times New Roman" w:hAnsi="Times New Roman" w:cs="Times New Roman"/>
          <w:b/>
          <w:bCs/>
          <w:color w:val="000000"/>
          <w:lang w:val="en-GB"/>
        </w:rPr>
      </w:pPr>
      <w:r w:rsidRPr="00BE3933">
        <w:rPr>
          <w:rFonts w:ascii="Times New Roman" w:hAnsi="Times New Roman" w:cs="Times New Roman"/>
          <w:b/>
          <w:bCs/>
          <w:color w:val="000000"/>
          <w:lang w:val="en-GB"/>
        </w:rPr>
        <w:t>Activities:</w:t>
      </w:r>
    </w:p>
    <w:p w14:paraId="4C193CB6"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p>
    <w:p w14:paraId="149FEEFA" w14:textId="03FF9618"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xml:space="preserve">At </w:t>
      </w:r>
      <w:proofErr w:type="spellStart"/>
      <w:r w:rsidR="00A117F9">
        <w:rPr>
          <w:rFonts w:ascii="Times New Roman" w:hAnsi="Times New Roman" w:cs="Times New Roman"/>
          <w:color w:val="231F20"/>
          <w:lang w:val="en-GB"/>
        </w:rPr>
        <w:t>Bhishma</w:t>
      </w:r>
      <w:proofErr w:type="spellEnd"/>
      <w:r>
        <w:rPr>
          <w:rFonts w:ascii="Times New Roman" w:hAnsi="Times New Roman" w:cs="Times New Roman"/>
          <w:color w:val="231F20"/>
          <w:lang w:val="en-GB"/>
        </w:rPr>
        <w:t xml:space="preserve"> Realty Limited (</w:t>
      </w:r>
      <w:r w:rsidR="00A117F9">
        <w:rPr>
          <w:rFonts w:ascii="Times New Roman" w:hAnsi="Times New Roman" w:cs="Times New Roman"/>
          <w:color w:val="231F20"/>
          <w:lang w:val="en-GB"/>
        </w:rPr>
        <w:t>B</w:t>
      </w:r>
      <w:r>
        <w:rPr>
          <w:rFonts w:ascii="Times New Roman" w:hAnsi="Times New Roman" w:cs="Times New Roman"/>
          <w:color w:val="231F20"/>
          <w:lang w:val="en-GB"/>
        </w:rPr>
        <w:t>RL), Corporate Social Responsibility (CSR) policy has</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effectively evolved from being engaged in passive philanthropy to corporate community</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investments, which takes the form of a social partnership initiative creating value for</w:t>
      </w:r>
      <w:r w:rsidR="00683D07">
        <w:rPr>
          <w:rFonts w:ascii="Times New Roman" w:hAnsi="Times New Roman" w:cs="Times New Roman"/>
          <w:color w:val="231F20"/>
          <w:lang w:val="en-GB"/>
        </w:rPr>
        <w:t xml:space="preserve"> </w:t>
      </w:r>
      <w:r>
        <w:rPr>
          <w:rFonts w:ascii="Times New Roman" w:hAnsi="Times New Roman" w:cs="Times New Roman"/>
          <w:color w:val="231F20"/>
          <w:lang w:val="en-GB"/>
        </w:rPr>
        <w:t>stakeholders.</w:t>
      </w:r>
    </w:p>
    <w:p w14:paraId="569FB26D"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p>
    <w:p w14:paraId="478CF5FC" w14:textId="1903853D" w:rsidR="00ED5766" w:rsidRDefault="00A117F9"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B</w:t>
      </w:r>
      <w:r w:rsidR="00ED5766">
        <w:rPr>
          <w:rFonts w:ascii="Times New Roman" w:hAnsi="Times New Roman" w:cs="Times New Roman"/>
          <w:color w:val="000000"/>
          <w:lang w:val="en-GB"/>
        </w:rPr>
        <w:t>RL’s commitment towards all its stakeholders is not just in principles but in practice. The</w:t>
      </w:r>
      <w:r w:rsidR="003B09A9">
        <w:rPr>
          <w:rFonts w:ascii="Times New Roman" w:hAnsi="Times New Roman" w:cs="Times New Roman"/>
          <w:color w:val="000000"/>
          <w:lang w:val="en-GB"/>
        </w:rPr>
        <w:t xml:space="preserve"> </w:t>
      </w:r>
      <w:r w:rsidR="00ED5766">
        <w:rPr>
          <w:rFonts w:ascii="Times New Roman" w:hAnsi="Times New Roman" w:cs="Times New Roman"/>
          <w:color w:val="000000"/>
          <w:lang w:val="en-GB"/>
        </w:rPr>
        <w:t xml:space="preserve">Company continues to </w:t>
      </w:r>
      <w:r w:rsidR="00683D07">
        <w:rPr>
          <w:rFonts w:ascii="Times New Roman" w:hAnsi="Times New Roman" w:cs="Times New Roman"/>
          <w:color w:val="000000"/>
          <w:lang w:val="en-GB"/>
        </w:rPr>
        <w:t xml:space="preserve">participate </w:t>
      </w:r>
      <w:r w:rsidR="00ED5766">
        <w:rPr>
          <w:rFonts w:ascii="Times New Roman" w:hAnsi="Times New Roman" w:cs="Times New Roman"/>
          <w:color w:val="000000"/>
          <w:lang w:val="en-GB"/>
        </w:rPr>
        <w:t>in several areas of social and environmental development</w:t>
      </w:r>
      <w:r w:rsidR="003B09A9">
        <w:rPr>
          <w:rFonts w:ascii="Times New Roman" w:hAnsi="Times New Roman" w:cs="Times New Roman"/>
          <w:color w:val="000000"/>
          <w:lang w:val="en-GB"/>
        </w:rPr>
        <w:t xml:space="preserve"> </w:t>
      </w:r>
      <w:r w:rsidR="00ED5766">
        <w:rPr>
          <w:rFonts w:ascii="Times New Roman" w:hAnsi="Times New Roman" w:cs="Times New Roman"/>
          <w:color w:val="000000"/>
          <w:lang w:val="en-GB"/>
        </w:rPr>
        <w:t xml:space="preserve">that </w:t>
      </w:r>
      <w:r w:rsidR="00683D07">
        <w:rPr>
          <w:rFonts w:ascii="Times New Roman" w:hAnsi="Times New Roman" w:cs="Times New Roman"/>
          <w:color w:val="000000"/>
          <w:lang w:val="en-GB"/>
        </w:rPr>
        <w:t xml:space="preserve">concerns </w:t>
      </w:r>
      <w:r w:rsidR="00ED5766">
        <w:rPr>
          <w:rFonts w:ascii="Times New Roman" w:hAnsi="Times New Roman" w:cs="Times New Roman"/>
          <w:color w:val="000000"/>
          <w:lang w:val="en-GB"/>
        </w:rPr>
        <w:t>its community. It entails having business policies that are ethical, equitable,</w:t>
      </w:r>
      <w:r w:rsidR="003B09A9">
        <w:rPr>
          <w:rFonts w:ascii="Times New Roman" w:hAnsi="Times New Roman" w:cs="Times New Roman"/>
          <w:color w:val="000000"/>
          <w:lang w:val="en-GB"/>
        </w:rPr>
        <w:t xml:space="preserve"> </w:t>
      </w:r>
      <w:r w:rsidR="00ED5766">
        <w:rPr>
          <w:rFonts w:ascii="Times New Roman" w:hAnsi="Times New Roman" w:cs="Times New Roman"/>
          <w:color w:val="000000"/>
          <w:lang w:val="en-GB"/>
        </w:rPr>
        <w:t>environmentally conscious and sensitive to the societal needs.</w:t>
      </w:r>
    </w:p>
    <w:p w14:paraId="05C59E17"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p>
    <w:p w14:paraId="094E8E28" w14:textId="7702725E"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xml:space="preserve">The Company will use </w:t>
      </w:r>
      <w:r w:rsidR="005B155C">
        <w:rPr>
          <w:rFonts w:ascii="Times New Roman" w:hAnsi="Times New Roman" w:cs="Times New Roman"/>
          <w:color w:val="231F20"/>
          <w:lang w:val="en-GB"/>
        </w:rPr>
        <w:t xml:space="preserve">its </w:t>
      </w:r>
      <w:r>
        <w:rPr>
          <w:rFonts w:ascii="Times New Roman" w:hAnsi="Times New Roman" w:cs="Times New Roman"/>
          <w:color w:val="231F20"/>
          <w:lang w:val="en-GB"/>
        </w:rPr>
        <w:t xml:space="preserve">funds </w:t>
      </w:r>
      <w:r w:rsidR="005B155C">
        <w:rPr>
          <w:rFonts w:ascii="Times New Roman" w:hAnsi="Times New Roman" w:cs="Times New Roman"/>
          <w:color w:val="231F20"/>
          <w:lang w:val="en-GB"/>
        </w:rPr>
        <w:t xml:space="preserve">mainly </w:t>
      </w:r>
      <w:r>
        <w:rPr>
          <w:rFonts w:ascii="Times New Roman" w:hAnsi="Times New Roman" w:cs="Times New Roman"/>
          <w:color w:val="231F20"/>
          <w:lang w:val="en-GB"/>
        </w:rPr>
        <w:t>in any one or more of the following initiatives and activities</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under this CSR Policy:-</w:t>
      </w:r>
    </w:p>
    <w:p w14:paraId="25B0580B"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p>
    <w:p w14:paraId="04C1150D" w14:textId="05A3152C"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Eradicating hunger, poverty and malnutrition, promoting preventative health care and</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 xml:space="preserve">sanitation including contribution to the </w:t>
      </w:r>
      <w:proofErr w:type="spellStart"/>
      <w:r>
        <w:rPr>
          <w:rFonts w:ascii="Times New Roman" w:hAnsi="Times New Roman" w:cs="Times New Roman"/>
          <w:color w:val="231F20"/>
          <w:lang w:val="en-GB"/>
        </w:rPr>
        <w:t>Swach</w:t>
      </w:r>
      <w:r w:rsidR="00EF605F">
        <w:rPr>
          <w:rFonts w:ascii="Times New Roman" w:hAnsi="Times New Roman" w:cs="Times New Roman"/>
          <w:color w:val="231F20"/>
          <w:lang w:val="en-GB"/>
        </w:rPr>
        <w:t>h</w:t>
      </w:r>
      <w:proofErr w:type="spellEnd"/>
      <w:r>
        <w:rPr>
          <w:rFonts w:ascii="Times New Roman" w:hAnsi="Times New Roman" w:cs="Times New Roman"/>
          <w:color w:val="231F20"/>
          <w:lang w:val="en-GB"/>
        </w:rPr>
        <w:t xml:space="preserve"> Bharat </w:t>
      </w:r>
      <w:proofErr w:type="spellStart"/>
      <w:r>
        <w:rPr>
          <w:rFonts w:ascii="Times New Roman" w:hAnsi="Times New Roman" w:cs="Times New Roman"/>
          <w:color w:val="231F20"/>
          <w:lang w:val="en-GB"/>
        </w:rPr>
        <w:t>Kosh</w:t>
      </w:r>
      <w:proofErr w:type="spellEnd"/>
      <w:r>
        <w:rPr>
          <w:rFonts w:ascii="Times New Roman" w:hAnsi="Times New Roman" w:cs="Times New Roman"/>
          <w:color w:val="231F20"/>
          <w:lang w:val="en-GB"/>
        </w:rPr>
        <w:t xml:space="preserve"> set-up by the Central</w:t>
      </w:r>
      <w:r w:rsidR="00EF605F">
        <w:rPr>
          <w:rFonts w:ascii="Times New Roman" w:hAnsi="Times New Roman" w:cs="Times New Roman"/>
          <w:color w:val="231F20"/>
          <w:lang w:val="en-GB"/>
        </w:rPr>
        <w:t xml:space="preserve"> </w:t>
      </w:r>
      <w:r>
        <w:rPr>
          <w:rFonts w:ascii="Times New Roman" w:hAnsi="Times New Roman" w:cs="Times New Roman"/>
          <w:color w:val="231F20"/>
          <w:lang w:val="en-GB"/>
        </w:rPr>
        <w:t>Government for the promotion of sanitation viz. building toilets for poor section of the</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society and making available safe drinking water.</w:t>
      </w:r>
    </w:p>
    <w:p w14:paraId="7E513F1A"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xml:space="preserve">• Promotion of education in particular for people in the backward area, </w:t>
      </w:r>
      <w:proofErr w:type="spellStart"/>
      <w:r>
        <w:rPr>
          <w:rFonts w:ascii="Times New Roman" w:hAnsi="Times New Roman" w:cs="Times New Roman"/>
          <w:color w:val="231F20"/>
          <w:lang w:val="en-GB"/>
        </w:rPr>
        <w:t>tribals</w:t>
      </w:r>
      <w:proofErr w:type="spellEnd"/>
      <w:r>
        <w:rPr>
          <w:rFonts w:ascii="Times New Roman" w:hAnsi="Times New Roman" w:cs="Times New Roman"/>
          <w:color w:val="231F20"/>
          <w:lang w:val="en-GB"/>
        </w:rPr>
        <w:t>, building</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of schools, hostels &amp; other educational facilities including special education and</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employment enhancing skills;</w:t>
      </w:r>
    </w:p>
    <w:p w14:paraId="0DEECF2B"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Ensuring environmental sustainability, ecological balance, protection of flora and</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fauna, animal welfare, agroforestry, conservation of natural resources and maintaining</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quality of soil, air and water including contribution to the Clean Ganga Fund set-up by</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the Central Government for rejuvenation of river Ganga;</w:t>
      </w:r>
    </w:p>
    <w:p w14:paraId="1D8E6EE1"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Social business projects;</w:t>
      </w:r>
    </w:p>
    <w:p w14:paraId="7C40616F"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Measures for the benefit of armed forces veterans, war widows and their dependents;</w:t>
      </w:r>
    </w:p>
    <w:p w14:paraId="4CE6EC44"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000000"/>
          <w:lang w:val="en-GB"/>
        </w:rPr>
        <w:t xml:space="preserve">• </w:t>
      </w:r>
      <w:r>
        <w:rPr>
          <w:rFonts w:ascii="Times New Roman" w:hAnsi="Times New Roman" w:cs="Times New Roman"/>
          <w:color w:val="231F20"/>
          <w:lang w:val="en-GB"/>
        </w:rPr>
        <w:t xml:space="preserve">Trailing to promote rural sports, nationally recognized sports, </w:t>
      </w:r>
      <w:proofErr w:type="spellStart"/>
      <w:r>
        <w:rPr>
          <w:rFonts w:ascii="Times New Roman" w:hAnsi="Times New Roman" w:cs="Times New Roman"/>
          <w:color w:val="231F20"/>
          <w:lang w:val="en-GB"/>
        </w:rPr>
        <w:t>paralympic</w:t>
      </w:r>
      <w:proofErr w:type="spellEnd"/>
      <w:r>
        <w:rPr>
          <w:rFonts w:ascii="Times New Roman" w:hAnsi="Times New Roman" w:cs="Times New Roman"/>
          <w:color w:val="231F20"/>
          <w:lang w:val="en-GB"/>
        </w:rPr>
        <w:t xml:space="preserve"> sports and</w:t>
      </w:r>
    </w:p>
    <w:p w14:paraId="5202B9CE"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Olympic;</w:t>
      </w:r>
    </w:p>
    <w:p w14:paraId="4D9EEA27"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p>
    <w:p w14:paraId="6489BD99"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p>
    <w:p w14:paraId="133B71D9"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lastRenderedPageBreak/>
        <w:t>• Contribution to the Prime Minister’s National Relief Fund or any other fund set up by</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the Central Government or the State Governments for social-economic development</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and relief funds for the welfare of the scheduled castes, the scheduled tribes, other</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backward classes, minorities and women;</w:t>
      </w:r>
    </w:p>
    <w:p w14:paraId="6A8B4E72"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Contributions or funds provided to technology incubators located within academic</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institutions which are approved by the Central Government</w:t>
      </w:r>
    </w:p>
    <w:p w14:paraId="7D4D6997"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Rural development projects</w:t>
      </w:r>
    </w:p>
    <w:p w14:paraId="1DD8C191"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xml:space="preserve">• </w:t>
      </w:r>
      <w:r w:rsidR="00BE3933">
        <w:rPr>
          <w:rStyle w:val="FootnoteReference"/>
          <w:rFonts w:ascii="Times New Roman" w:hAnsi="Times New Roman" w:cs="Times New Roman"/>
          <w:color w:val="231F20"/>
          <w:lang w:val="en-GB"/>
        </w:rPr>
        <w:footnoteReference w:customMarkFollows="1" w:id="1"/>
        <w:t>*</w:t>
      </w:r>
      <w:r>
        <w:rPr>
          <w:rFonts w:ascii="Times New Roman" w:hAnsi="Times New Roman" w:cs="Times New Roman"/>
          <w:color w:val="000000"/>
          <w:lang w:val="en-GB"/>
        </w:rPr>
        <w:t>Such other matters as may be prescribed under applicable laws or any other activities</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as may be amended from time to time by the Ministry of Corporate Affairs in Schedule</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 xml:space="preserve">VII to the Companies Act, 2013 </w:t>
      </w:r>
      <w:r>
        <w:rPr>
          <w:rFonts w:ascii="Times New Roman" w:hAnsi="Times New Roman" w:cs="Times New Roman"/>
          <w:color w:val="231F20"/>
          <w:lang w:val="en-GB"/>
        </w:rPr>
        <w:t>and</w:t>
      </w:r>
    </w:p>
    <w:p w14:paraId="1F8686F5"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Such other activities and initiatives as may be suggested by the Management of the</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Company and approved by the CSR Committee.</w:t>
      </w:r>
    </w:p>
    <w:p w14:paraId="06F43016" w14:textId="77777777" w:rsidR="00BE3933" w:rsidRDefault="00BE3933" w:rsidP="003B09A9">
      <w:pPr>
        <w:autoSpaceDE w:val="0"/>
        <w:autoSpaceDN w:val="0"/>
        <w:adjustRightInd w:val="0"/>
        <w:spacing w:line="276" w:lineRule="auto"/>
        <w:jc w:val="both"/>
        <w:rPr>
          <w:rFonts w:ascii="Times New Roman" w:hAnsi="Times New Roman" w:cs="Times New Roman"/>
          <w:color w:val="231F20"/>
          <w:lang w:val="en-GB"/>
        </w:rPr>
      </w:pPr>
    </w:p>
    <w:p w14:paraId="60E56F9E" w14:textId="77777777" w:rsidR="00F25897" w:rsidRDefault="00CC1441" w:rsidP="003B09A9">
      <w:pPr>
        <w:pStyle w:val="ListParagraph"/>
        <w:numPr>
          <w:ilvl w:val="0"/>
          <w:numId w:val="1"/>
        </w:numPr>
        <w:autoSpaceDE w:val="0"/>
        <w:autoSpaceDN w:val="0"/>
        <w:adjustRightInd w:val="0"/>
        <w:spacing w:line="276" w:lineRule="auto"/>
        <w:jc w:val="both"/>
        <w:rPr>
          <w:rFonts w:ascii="Times New Roman" w:hAnsi="Times New Roman" w:cs="Times New Roman"/>
          <w:b/>
          <w:bCs/>
          <w:color w:val="000000"/>
          <w:lang w:val="en-GB"/>
        </w:rPr>
      </w:pPr>
      <w:r w:rsidRPr="001E0989">
        <w:rPr>
          <w:rFonts w:ascii="Times New Roman" w:hAnsi="Times New Roman" w:cs="Times New Roman"/>
          <w:b/>
          <w:bCs/>
          <w:color w:val="000000"/>
          <w:lang w:val="en-GB"/>
        </w:rPr>
        <w:t>*</w:t>
      </w:r>
      <w:r w:rsidRPr="001E0989">
        <w:rPr>
          <w:rStyle w:val="FootnoteReference"/>
          <w:rFonts w:ascii="Times New Roman" w:hAnsi="Times New Roman" w:cs="Times New Roman"/>
          <w:b/>
          <w:bCs/>
          <w:color w:val="000000"/>
          <w:lang w:val="en-GB"/>
        </w:rPr>
        <w:footnoteReference w:customMarkFollows="1" w:id="2"/>
        <w:t>*</w:t>
      </w:r>
      <w:r w:rsidR="00F25897" w:rsidRPr="001E0989">
        <w:rPr>
          <w:rFonts w:ascii="Times New Roman" w:hAnsi="Times New Roman" w:cs="Times New Roman"/>
          <w:b/>
          <w:bCs/>
          <w:color w:val="000000"/>
          <w:lang w:val="en-GB"/>
        </w:rPr>
        <w:t>Constitution of the Committee</w:t>
      </w:r>
    </w:p>
    <w:p w14:paraId="5CF7E001" w14:textId="77777777" w:rsidR="001E0989" w:rsidRPr="001E0989" w:rsidRDefault="001E0989" w:rsidP="003B09A9">
      <w:pPr>
        <w:pStyle w:val="ListParagraph"/>
        <w:autoSpaceDE w:val="0"/>
        <w:autoSpaceDN w:val="0"/>
        <w:adjustRightInd w:val="0"/>
        <w:spacing w:line="276" w:lineRule="auto"/>
        <w:jc w:val="both"/>
        <w:rPr>
          <w:rFonts w:ascii="Times New Roman" w:hAnsi="Times New Roman" w:cs="Times New Roman"/>
          <w:b/>
          <w:bCs/>
          <w:color w:val="000000"/>
          <w:lang w:val="en-GB"/>
        </w:rPr>
      </w:pPr>
    </w:p>
    <w:p w14:paraId="266F1153" w14:textId="2C5D0E9E" w:rsidR="00F25897" w:rsidRPr="00CC1F4A" w:rsidRDefault="00CC1F4A" w:rsidP="00CC1F4A">
      <w:pPr>
        <w:autoSpaceDE w:val="0"/>
        <w:autoSpaceDN w:val="0"/>
        <w:adjustRightInd w:val="0"/>
        <w:spacing w:line="276" w:lineRule="auto"/>
        <w:jc w:val="both"/>
        <w:rPr>
          <w:rFonts w:ascii="Times New Roman" w:hAnsi="Times New Roman" w:cs="Times New Roman"/>
          <w:bCs/>
          <w:color w:val="000000"/>
          <w:lang w:val="en-GB"/>
        </w:rPr>
      </w:pPr>
      <w:r w:rsidRPr="004D689B">
        <w:rPr>
          <w:rFonts w:ascii="Times New Roman" w:hAnsi="Times New Roman" w:cs="Times New Roman"/>
          <w:bCs/>
          <w:color w:val="000000"/>
          <w:lang w:val="en-GB"/>
        </w:rPr>
        <w:t xml:space="preserve">The Committee was dissolved as per relaxation granted under </w:t>
      </w:r>
      <w:r w:rsidR="00334BF3">
        <w:rPr>
          <w:rFonts w:ascii="Times New Roman" w:hAnsi="Times New Roman" w:cs="Times New Roman"/>
          <w:bCs/>
          <w:color w:val="000000"/>
          <w:lang w:val="en-GB"/>
        </w:rPr>
        <w:t>the</w:t>
      </w:r>
      <w:r w:rsidRPr="004D689B">
        <w:rPr>
          <w:rFonts w:ascii="Times New Roman" w:hAnsi="Times New Roman" w:cs="Times New Roman"/>
          <w:bCs/>
          <w:color w:val="000000"/>
          <w:lang w:val="en-GB"/>
        </w:rPr>
        <w:t xml:space="preserve"> </w:t>
      </w:r>
      <w:r w:rsidR="00C472A7" w:rsidRPr="00C472A7">
        <w:rPr>
          <w:rFonts w:ascii="Times New Roman" w:hAnsi="Times New Roman" w:cs="Times New Roman"/>
          <w:bCs/>
          <w:iCs/>
          <w:color w:val="000000"/>
          <w:lang w:val="en-GB"/>
        </w:rPr>
        <w:t xml:space="preserve">Companies </w:t>
      </w:r>
      <w:r w:rsidR="00334BF3">
        <w:rPr>
          <w:rFonts w:ascii="Times New Roman" w:hAnsi="Times New Roman" w:cs="Times New Roman"/>
          <w:bCs/>
          <w:iCs/>
          <w:color w:val="000000"/>
          <w:lang w:val="en-GB"/>
        </w:rPr>
        <w:t>(</w:t>
      </w:r>
      <w:r w:rsidR="00C472A7" w:rsidRPr="00C472A7">
        <w:rPr>
          <w:rFonts w:ascii="Times New Roman" w:hAnsi="Times New Roman" w:cs="Times New Roman"/>
          <w:bCs/>
          <w:iCs/>
          <w:color w:val="000000"/>
          <w:lang w:val="en-GB"/>
        </w:rPr>
        <w:t>Amendment</w:t>
      </w:r>
      <w:r w:rsidR="00334BF3">
        <w:rPr>
          <w:rFonts w:ascii="Times New Roman" w:hAnsi="Times New Roman" w:cs="Times New Roman"/>
          <w:bCs/>
          <w:iCs/>
          <w:color w:val="000000"/>
          <w:lang w:val="en-GB"/>
        </w:rPr>
        <w:t>)</w:t>
      </w:r>
      <w:r w:rsidR="00C472A7" w:rsidRPr="00C472A7">
        <w:rPr>
          <w:rFonts w:ascii="Times New Roman" w:hAnsi="Times New Roman" w:cs="Times New Roman"/>
          <w:bCs/>
          <w:iCs/>
          <w:color w:val="000000"/>
          <w:lang w:val="en-GB"/>
        </w:rPr>
        <w:t xml:space="preserve"> </w:t>
      </w:r>
      <w:r w:rsidR="00334BF3">
        <w:rPr>
          <w:rFonts w:ascii="Times New Roman" w:hAnsi="Times New Roman" w:cs="Times New Roman"/>
          <w:bCs/>
          <w:iCs/>
          <w:color w:val="000000"/>
          <w:lang w:val="en-GB"/>
        </w:rPr>
        <w:t>Act</w:t>
      </w:r>
      <w:r w:rsidR="00C472A7" w:rsidRPr="00C472A7">
        <w:rPr>
          <w:rFonts w:ascii="Times New Roman" w:hAnsi="Times New Roman" w:cs="Times New Roman"/>
          <w:bCs/>
          <w:iCs/>
          <w:color w:val="000000"/>
          <w:lang w:val="en-GB"/>
        </w:rPr>
        <w:t>, 202</w:t>
      </w:r>
      <w:r w:rsidR="00334BF3">
        <w:rPr>
          <w:rFonts w:ascii="Times New Roman" w:hAnsi="Times New Roman" w:cs="Times New Roman"/>
          <w:bCs/>
          <w:iCs/>
          <w:color w:val="000000"/>
          <w:lang w:val="en-GB"/>
        </w:rPr>
        <w:t>0</w:t>
      </w:r>
      <w:r w:rsidR="007F2555">
        <w:rPr>
          <w:rFonts w:ascii="Times New Roman" w:hAnsi="Times New Roman" w:cs="Times New Roman"/>
          <w:bCs/>
          <w:iCs/>
          <w:color w:val="000000"/>
          <w:lang w:val="en-GB"/>
        </w:rPr>
        <w:t xml:space="preserve"> effective 22</w:t>
      </w:r>
      <w:r w:rsidR="007F2555" w:rsidRPr="007F2555">
        <w:rPr>
          <w:rFonts w:ascii="Times New Roman" w:hAnsi="Times New Roman" w:cs="Times New Roman"/>
          <w:bCs/>
          <w:iCs/>
          <w:color w:val="000000"/>
          <w:vertAlign w:val="superscript"/>
          <w:lang w:val="en-GB"/>
        </w:rPr>
        <w:t>nd</w:t>
      </w:r>
      <w:r w:rsidR="007F2555">
        <w:rPr>
          <w:rFonts w:ascii="Times New Roman" w:hAnsi="Times New Roman" w:cs="Times New Roman"/>
          <w:bCs/>
          <w:iCs/>
          <w:color w:val="000000"/>
          <w:lang w:val="en-GB"/>
        </w:rPr>
        <w:t xml:space="preserve"> January, 2021</w:t>
      </w:r>
      <w:r w:rsidRPr="004D689B">
        <w:rPr>
          <w:rFonts w:ascii="Times New Roman" w:hAnsi="Times New Roman" w:cs="Times New Roman"/>
          <w:bCs/>
          <w:color w:val="000000"/>
          <w:lang w:val="en-GB"/>
        </w:rPr>
        <w:t>.</w:t>
      </w:r>
    </w:p>
    <w:p w14:paraId="615ABF55" w14:textId="77777777" w:rsidR="00CC1F4A" w:rsidRDefault="00CC1F4A" w:rsidP="003B09A9">
      <w:pPr>
        <w:pStyle w:val="ListParagraph"/>
        <w:autoSpaceDE w:val="0"/>
        <w:autoSpaceDN w:val="0"/>
        <w:adjustRightInd w:val="0"/>
        <w:spacing w:line="276" w:lineRule="auto"/>
        <w:jc w:val="both"/>
        <w:rPr>
          <w:rFonts w:ascii="Times New Roman" w:hAnsi="Times New Roman" w:cs="Times New Roman"/>
          <w:b/>
          <w:bCs/>
          <w:color w:val="000000"/>
          <w:lang w:val="en-GB"/>
        </w:rPr>
      </w:pPr>
    </w:p>
    <w:p w14:paraId="0DF86397" w14:textId="77777777" w:rsidR="00ED5766" w:rsidRPr="00F25897" w:rsidRDefault="00ED5766" w:rsidP="003B09A9">
      <w:pPr>
        <w:pStyle w:val="ListParagraph"/>
        <w:numPr>
          <w:ilvl w:val="0"/>
          <w:numId w:val="1"/>
        </w:numPr>
        <w:autoSpaceDE w:val="0"/>
        <w:autoSpaceDN w:val="0"/>
        <w:adjustRightInd w:val="0"/>
        <w:spacing w:line="276" w:lineRule="auto"/>
        <w:jc w:val="both"/>
        <w:rPr>
          <w:rFonts w:ascii="Times New Roman" w:hAnsi="Times New Roman" w:cs="Times New Roman"/>
          <w:b/>
          <w:bCs/>
          <w:color w:val="000000"/>
          <w:lang w:val="en-GB"/>
        </w:rPr>
      </w:pPr>
      <w:r w:rsidRPr="00F25897">
        <w:rPr>
          <w:rFonts w:ascii="Times New Roman" w:hAnsi="Times New Roman" w:cs="Times New Roman"/>
          <w:b/>
          <w:bCs/>
          <w:color w:val="000000"/>
          <w:lang w:val="en-GB"/>
        </w:rPr>
        <w:t>Identification of CSR Initiat</w:t>
      </w:r>
      <w:r w:rsidR="005746AE">
        <w:rPr>
          <w:rFonts w:ascii="Times New Roman" w:hAnsi="Times New Roman" w:cs="Times New Roman"/>
          <w:b/>
          <w:bCs/>
          <w:color w:val="000000"/>
          <w:lang w:val="en-GB"/>
        </w:rPr>
        <w:t>iv</w:t>
      </w:r>
      <w:r w:rsidRPr="00F25897">
        <w:rPr>
          <w:rFonts w:ascii="Times New Roman" w:hAnsi="Times New Roman" w:cs="Times New Roman"/>
          <w:b/>
          <w:bCs/>
          <w:color w:val="000000"/>
          <w:lang w:val="en-GB"/>
        </w:rPr>
        <w:t>es and activities:</w:t>
      </w:r>
    </w:p>
    <w:p w14:paraId="0D114172" w14:textId="77777777" w:rsidR="00F25897" w:rsidRDefault="00F25897" w:rsidP="003B09A9">
      <w:pPr>
        <w:autoSpaceDE w:val="0"/>
        <w:autoSpaceDN w:val="0"/>
        <w:adjustRightInd w:val="0"/>
        <w:spacing w:line="276" w:lineRule="auto"/>
        <w:jc w:val="both"/>
        <w:rPr>
          <w:rFonts w:ascii="Times New Roman" w:hAnsi="Times New Roman" w:cs="Times New Roman"/>
          <w:color w:val="000000"/>
          <w:lang w:val="en-GB"/>
        </w:rPr>
      </w:pPr>
    </w:p>
    <w:p w14:paraId="6A085E9F"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The CSR Committee may </w:t>
      </w:r>
      <w:r w:rsidR="00746AE2">
        <w:rPr>
          <w:rFonts w:ascii="Times New Roman" w:hAnsi="Times New Roman" w:cs="Times New Roman"/>
          <w:color w:val="000000"/>
          <w:lang w:val="en-GB"/>
        </w:rPr>
        <w:t>recommend</w:t>
      </w:r>
      <w:r>
        <w:rPr>
          <w:rFonts w:ascii="Times New Roman" w:hAnsi="Times New Roman" w:cs="Times New Roman"/>
          <w:color w:val="000000"/>
          <w:lang w:val="en-GB"/>
        </w:rPr>
        <w:t xml:space="preserve"> the Annual </w:t>
      </w:r>
      <w:r w:rsidR="00746AE2">
        <w:rPr>
          <w:rFonts w:ascii="Times New Roman" w:hAnsi="Times New Roman" w:cs="Times New Roman"/>
          <w:color w:val="000000"/>
          <w:lang w:val="en-GB"/>
        </w:rPr>
        <w:t xml:space="preserve">Action Plan </w:t>
      </w:r>
      <w:r w:rsidR="00E074D9">
        <w:rPr>
          <w:rFonts w:ascii="Times New Roman" w:hAnsi="Times New Roman" w:cs="Times New Roman"/>
          <w:color w:val="000000"/>
          <w:lang w:val="en-GB"/>
        </w:rPr>
        <w:t>stating the CSR Activities; the amount to be spent per activity; Plan to be carried out by the Company directly by itself wholly or partially  and/or through Registered Trusts / NGOs / Voluntary Organization.</w:t>
      </w:r>
    </w:p>
    <w:p w14:paraId="5E22DA0B" w14:textId="77777777" w:rsidR="00746AE2" w:rsidRDefault="00746AE2" w:rsidP="003B09A9">
      <w:pPr>
        <w:autoSpaceDE w:val="0"/>
        <w:autoSpaceDN w:val="0"/>
        <w:adjustRightInd w:val="0"/>
        <w:spacing w:line="276" w:lineRule="auto"/>
        <w:jc w:val="both"/>
        <w:rPr>
          <w:rFonts w:ascii="Times New Roman" w:hAnsi="Times New Roman" w:cs="Times New Roman"/>
          <w:color w:val="000000"/>
          <w:lang w:val="en-GB"/>
        </w:rPr>
      </w:pPr>
    </w:p>
    <w:p w14:paraId="7A13C17E"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The time period and/or duration cover which a particular CSR Initiative and Activity will be</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spread and depend on its nature, extent of coverage and the intended impact of the said</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 xml:space="preserve">initiative or activity which will be </w:t>
      </w:r>
      <w:r w:rsidR="00746AE2">
        <w:rPr>
          <w:rFonts w:ascii="Times New Roman" w:hAnsi="Times New Roman" w:cs="Times New Roman"/>
          <w:color w:val="000000"/>
          <w:lang w:val="en-GB"/>
        </w:rPr>
        <w:t>recommended</w:t>
      </w:r>
      <w:r>
        <w:rPr>
          <w:rFonts w:ascii="Times New Roman" w:hAnsi="Times New Roman" w:cs="Times New Roman"/>
          <w:color w:val="000000"/>
          <w:lang w:val="en-GB"/>
        </w:rPr>
        <w:t xml:space="preserve"> by CSR Committee</w:t>
      </w:r>
      <w:r w:rsidR="00746AE2">
        <w:rPr>
          <w:rFonts w:ascii="Times New Roman" w:hAnsi="Times New Roman" w:cs="Times New Roman"/>
          <w:color w:val="000000"/>
          <w:lang w:val="en-GB"/>
        </w:rPr>
        <w:t xml:space="preserve"> and approved by the Board.  </w:t>
      </w:r>
    </w:p>
    <w:p w14:paraId="62F2F562" w14:textId="77777777" w:rsidR="00746AE2" w:rsidRDefault="00746AE2" w:rsidP="003B09A9">
      <w:pPr>
        <w:autoSpaceDE w:val="0"/>
        <w:autoSpaceDN w:val="0"/>
        <w:adjustRightInd w:val="0"/>
        <w:spacing w:line="276" w:lineRule="auto"/>
        <w:jc w:val="both"/>
        <w:rPr>
          <w:rFonts w:ascii="Times New Roman" w:hAnsi="Times New Roman" w:cs="Times New Roman"/>
          <w:color w:val="000000"/>
          <w:lang w:val="en-GB"/>
        </w:rPr>
      </w:pPr>
    </w:p>
    <w:p w14:paraId="1DBC9F20"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CSR Initiatives and Activities which involve considerable financial commitment and are</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undertaken on a time frame of 2-5 years will be considered as ‘flagship programmes’ and</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accorded enhanced significance.</w:t>
      </w:r>
    </w:p>
    <w:p w14:paraId="68313F07" w14:textId="77777777" w:rsidR="00F25897" w:rsidRDefault="00F25897" w:rsidP="003B09A9">
      <w:pPr>
        <w:autoSpaceDE w:val="0"/>
        <w:autoSpaceDN w:val="0"/>
        <w:adjustRightInd w:val="0"/>
        <w:spacing w:line="276" w:lineRule="auto"/>
        <w:jc w:val="both"/>
        <w:rPr>
          <w:rFonts w:ascii="Times New Roman" w:hAnsi="Times New Roman" w:cs="Times New Roman"/>
          <w:color w:val="000000"/>
          <w:sz w:val="20"/>
          <w:lang w:val="en-GB"/>
        </w:rPr>
      </w:pPr>
    </w:p>
    <w:p w14:paraId="444BD66B" w14:textId="77777777" w:rsidR="00886C75" w:rsidRPr="003B09A9" w:rsidRDefault="00886C75" w:rsidP="003B09A9">
      <w:pPr>
        <w:autoSpaceDE w:val="0"/>
        <w:autoSpaceDN w:val="0"/>
        <w:adjustRightInd w:val="0"/>
        <w:spacing w:line="276" w:lineRule="auto"/>
        <w:jc w:val="both"/>
        <w:rPr>
          <w:rFonts w:ascii="Times New Roman" w:hAnsi="Times New Roman" w:cs="Times New Roman"/>
          <w:color w:val="000000"/>
          <w:sz w:val="20"/>
          <w:lang w:val="en-GB"/>
        </w:rPr>
      </w:pPr>
    </w:p>
    <w:p w14:paraId="2C6DAFC6" w14:textId="77777777" w:rsidR="00ED5766" w:rsidRPr="00F25897" w:rsidRDefault="00E074D9" w:rsidP="003B09A9">
      <w:pPr>
        <w:pStyle w:val="ListParagraph"/>
        <w:numPr>
          <w:ilvl w:val="0"/>
          <w:numId w:val="1"/>
        </w:numPr>
        <w:autoSpaceDE w:val="0"/>
        <w:autoSpaceDN w:val="0"/>
        <w:adjustRightInd w:val="0"/>
        <w:spacing w:line="276" w:lineRule="auto"/>
        <w:jc w:val="both"/>
        <w:rPr>
          <w:rFonts w:ascii="Times New Roman" w:hAnsi="Times New Roman" w:cs="Times New Roman"/>
          <w:b/>
          <w:bCs/>
          <w:color w:val="000000"/>
          <w:lang w:val="en-GB"/>
        </w:rPr>
      </w:pPr>
      <w:r>
        <w:rPr>
          <w:rFonts w:ascii="Times New Roman" w:hAnsi="Times New Roman" w:cs="Times New Roman"/>
          <w:b/>
          <w:bCs/>
          <w:color w:val="000000"/>
          <w:lang w:val="en-GB"/>
        </w:rPr>
        <w:t>Implementation</w:t>
      </w:r>
      <w:r w:rsidR="00ED5766" w:rsidRPr="00F25897">
        <w:rPr>
          <w:rFonts w:ascii="Times New Roman" w:hAnsi="Times New Roman" w:cs="Times New Roman"/>
          <w:b/>
          <w:bCs/>
          <w:color w:val="000000"/>
          <w:lang w:val="en-GB"/>
        </w:rPr>
        <w:t>:</w:t>
      </w:r>
    </w:p>
    <w:p w14:paraId="06FCFDCC" w14:textId="77777777" w:rsidR="00F25897" w:rsidRPr="003B09A9" w:rsidRDefault="00F25897" w:rsidP="003B09A9">
      <w:pPr>
        <w:autoSpaceDE w:val="0"/>
        <w:autoSpaceDN w:val="0"/>
        <w:adjustRightInd w:val="0"/>
        <w:spacing w:line="276" w:lineRule="auto"/>
        <w:jc w:val="both"/>
        <w:rPr>
          <w:rFonts w:ascii="Times New Roman" w:hAnsi="Times New Roman" w:cs="Times New Roman"/>
          <w:color w:val="000000"/>
          <w:sz w:val="16"/>
          <w:lang w:val="en-GB"/>
        </w:rPr>
      </w:pPr>
    </w:p>
    <w:p w14:paraId="32A13DCC"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The Board of a Company may decide to undertake its CSR activities approved by the CSR</w:t>
      </w:r>
      <w:r w:rsidR="003B09A9">
        <w:rPr>
          <w:rFonts w:ascii="Times New Roman" w:hAnsi="Times New Roman" w:cs="Times New Roman"/>
          <w:color w:val="000000"/>
          <w:lang w:val="en-GB"/>
        </w:rPr>
        <w:t xml:space="preserve"> </w:t>
      </w:r>
      <w:r w:rsidR="00BC5F1B">
        <w:rPr>
          <w:rFonts w:ascii="Times New Roman" w:hAnsi="Times New Roman" w:cs="Times New Roman"/>
          <w:color w:val="000000"/>
          <w:lang w:val="en-GB"/>
        </w:rPr>
        <w:t>Committee either</w:t>
      </w:r>
      <w:r w:rsidR="00E074D9">
        <w:rPr>
          <w:rFonts w:ascii="Times New Roman" w:hAnsi="Times New Roman" w:cs="Times New Roman"/>
          <w:color w:val="000000"/>
          <w:lang w:val="en-GB"/>
        </w:rPr>
        <w:t xml:space="preserve"> directly wholly or partly or </w:t>
      </w:r>
      <w:r>
        <w:rPr>
          <w:rFonts w:ascii="Times New Roman" w:hAnsi="Times New Roman" w:cs="Times New Roman"/>
          <w:color w:val="000000"/>
          <w:lang w:val="en-GB"/>
        </w:rPr>
        <w:t>through a registered trust or a registered society or a Company established by</w:t>
      </w:r>
      <w:r w:rsidR="00E074D9">
        <w:rPr>
          <w:rFonts w:ascii="Times New Roman" w:hAnsi="Times New Roman" w:cs="Times New Roman"/>
          <w:color w:val="000000"/>
          <w:lang w:val="en-GB"/>
        </w:rPr>
        <w:t xml:space="preserve"> </w:t>
      </w:r>
      <w:r>
        <w:rPr>
          <w:rFonts w:ascii="Times New Roman" w:hAnsi="Times New Roman" w:cs="Times New Roman"/>
          <w:color w:val="000000"/>
          <w:lang w:val="en-GB"/>
        </w:rPr>
        <w:t>the Company or its holding or subsidiary or associate company under Section 8 of the Act</w:t>
      </w:r>
      <w:r w:rsidR="00E074D9">
        <w:rPr>
          <w:rFonts w:ascii="Times New Roman" w:hAnsi="Times New Roman" w:cs="Times New Roman"/>
          <w:color w:val="000000"/>
          <w:lang w:val="en-GB"/>
        </w:rPr>
        <w:t xml:space="preserve"> </w:t>
      </w:r>
      <w:r>
        <w:rPr>
          <w:rFonts w:ascii="Times New Roman" w:hAnsi="Times New Roman" w:cs="Times New Roman"/>
          <w:color w:val="000000"/>
          <w:lang w:val="en-GB"/>
        </w:rPr>
        <w:t>or otherwise;</w:t>
      </w:r>
    </w:p>
    <w:p w14:paraId="6ECC87E9" w14:textId="77777777" w:rsidR="003B09A9" w:rsidRPr="003B09A9" w:rsidRDefault="003B09A9" w:rsidP="003B09A9">
      <w:pPr>
        <w:autoSpaceDE w:val="0"/>
        <w:autoSpaceDN w:val="0"/>
        <w:adjustRightInd w:val="0"/>
        <w:spacing w:line="276" w:lineRule="auto"/>
        <w:jc w:val="both"/>
        <w:rPr>
          <w:rFonts w:ascii="Times New Roman" w:hAnsi="Times New Roman" w:cs="Times New Roman"/>
          <w:color w:val="000000"/>
          <w:sz w:val="16"/>
          <w:lang w:val="en-GB"/>
        </w:rPr>
      </w:pPr>
    </w:p>
    <w:p w14:paraId="3786D674"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Provided that –</w:t>
      </w:r>
    </w:p>
    <w:p w14:paraId="4ADDEDB1" w14:textId="77777777" w:rsidR="003B09A9" w:rsidRPr="003B09A9" w:rsidRDefault="003B09A9" w:rsidP="003B09A9">
      <w:pPr>
        <w:autoSpaceDE w:val="0"/>
        <w:autoSpaceDN w:val="0"/>
        <w:adjustRightInd w:val="0"/>
        <w:spacing w:line="276" w:lineRule="auto"/>
        <w:jc w:val="both"/>
        <w:rPr>
          <w:rFonts w:ascii="Times New Roman" w:hAnsi="Times New Roman" w:cs="Times New Roman"/>
          <w:color w:val="000000"/>
          <w:sz w:val="12"/>
          <w:lang w:val="en-GB"/>
        </w:rPr>
      </w:pPr>
    </w:p>
    <w:p w14:paraId="3EF47911" w14:textId="77777777" w:rsidR="00E074D9" w:rsidRDefault="00ED5766"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sz w:val="22"/>
          <w:szCs w:val="22"/>
          <w:lang w:val="en-GB"/>
        </w:rPr>
        <w:t xml:space="preserve">(i) </w:t>
      </w:r>
      <w:r>
        <w:rPr>
          <w:rFonts w:ascii="Times New Roman" w:hAnsi="Times New Roman" w:cs="Times New Roman"/>
          <w:color w:val="000000"/>
          <w:lang w:val="en-GB"/>
        </w:rPr>
        <w:t>If such trust, society or company is not established by the Company or its holding or</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subsidiary or associate company, it shall have an established track record of three years</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in undertaking similar programs or projects</w:t>
      </w:r>
      <w:r w:rsidR="00E074D9" w:rsidRPr="00E074D9">
        <w:rPr>
          <w:rFonts w:ascii="Times New Roman" w:hAnsi="Times New Roman" w:cs="Times New Roman"/>
          <w:color w:val="000000"/>
          <w:lang w:val="en-GB"/>
        </w:rPr>
        <w:t xml:space="preserve"> </w:t>
      </w:r>
      <w:r w:rsidR="00E074D9">
        <w:rPr>
          <w:rFonts w:ascii="Times New Roman" w:hAnsi="Times New Roman" w:cs="Times New Roman"/>
          <w:color w:val="000000"/>
          <w:lang w:val="en-GB"/>
        </w:rPr>
        <w:t>which are registered with the Ministry of Corporate Affairs and meet the criteria as laid down under the Act and CSR Rules.</w:t>
      </w:r>
    </w:p>
    <w:p w14:paraId="43D54BE1"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p>
    <w:p w14:paraId="68CCD43F"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sz w:val="22"/>
          <w:szCs w:val="22"/>
          <w:lang w:val="en-GB"/>
        </w:rPr>
        <w:t xml:space="preserve">(ii) </w:t>
      </w:r>
      <w:r>
        <w:rPr>
          <w:rFonts w:ascii="Times New Roman" w:hAnsi="Times New Roman" w:cs="Times New Roman"/>
          <w:color w:val="000000"/>
          <w:lang w:val="en-GB"/>
        </w:rPr>
        <w:t>The Company has specified the project or programs to be undertaken through these</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entities, the modalities of utilization of funds on such projects and programs and the</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monitoring and reporting mechanism.</w:t>
      </w:r>
    </w:p>
    <w:p w14:paraId="14F7691A" w14:textId="77777777" w:rsidR="003B09A9" w:rsidRDefault="003B09A9" w:rsidP="003B09A9">
      <w:pPr>
        <w:autoSpaceDE w:val="0"/>
        <w:autoSpaceDN w:val="0"/>
        <w:adjustRightInd w:val="0"/>
        <w:spacing w:line="276" w:lineRule="auto"/>
        <w:jc w:val="both"/>
        <w:rPr>
          <w:rFonts w:ascii="Times New Roman" w:hAnsi="Times New Roman" w:cs="Times New Roman"/>
          <w:color w:val="000000"/>
          <w:lang w:val="en-GB"/>
        </w:rPr>
      </w:pPr>
    </w:p>
    <w:p w14:paraId="7287D9B7" w14:textId="77777777" w:rsidR="00BC5F1B" w:rsidRDefault="00ED5766"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 A Company may also collaborate with other Companies for undertaking projects or</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programs or CSR activities in such a manner that the CSR Committee of the respective</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Companies are in a position to report separately on such projects or programs in</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accordance with the Rules.</w:t>
      </w:r>
    </w:p>
    <w:p w14:paraId="60B8486D" w14:textId="77777777" w:rsidR="00BC5F1B" w:rsidRPr="000073D6" w:rsidRDefault="00BC5F1B" w:rsidP="003B09A9">
      <w:pPr>
        <w:pStyle w:val="ListParagraph"/>
        <w:numPr>
          <w:ilvl w:val="0"/>
          <w:numId w:val="6"/>
        </w:numPr>
        <w:autoSpaceDE w:val="0"/>
        <w:autoSpaceDN w:val="0"/>
        <w:adjustRightInd w:val="0"/>
        <w:spacing w:line="276" w:lineRule="auto"/>
        <w:jc w:val="both"/>
        <w:rPr>
          <w:rFonts w:ascii="Times New Roman" w:hAnsi="Times New Roman" w:cs="Times New Roman"/>
          <w:lang w:val="en-GB"/>
        </w:rPr>
      </w:pPr>
      <w:r w:rsidRPr="001A0C0B">
        <w:rPr>
          <w:rFonts w:ascii="Times New Roman" w:hAnsi="Times New Roman" w:cs="Times New Roman"/>
        </w:rPr>
        <w:t>The Company may engage International Organisations for designing, monitoring and evaluation of the CSR projects or programmes as per its CSR Policy as well as for capacity building of their own personnel for CSR.</w:t>
      </w:r>
    </w:p>
    <w:p w14:paraId="18BF5CAF" w14:textId="77777777" w:rsidR="000073D6" w:rsidRPr="000073D6" w:rsidRDefault="000073D6" w:rsidP="003B09A9">
      <w:pPr>
        <w:pStyle w:val="ListParagraph"/>
        <w:numPr>
          <w:ilvl w:val="0"/>
          <w:numId w:val="6"/>
        </w:numPr>
        <w:autoSpaceDE w:val="0"/>
        <w:autoSpaceDN w:val="0"/>
        <w:adjustRightInd w:val="0"/>
        <w:spacing w:line="360" w:lineRule="auto"/>
        <w:jc w:val="both"/>
        <w:rPr>
          <w:rFonts w:ascii="Times New Roman" w:hAnsi="Times New Roman" w:cs="Times New Roman"/>
        </w:rPr>
      </w:pPr>
      <w:r w:rsidRPr="000073D6">
        <w:rPr>
          <w:rFonts w:ascii="Times New Roman" w:hAnsi="Times New Roman" w:cs="Times New Roman"/>
        </w:rPr>
        <w:t>The Company may interchange the CSR Expenses amongst the different Projects.</w:t>
      </w:r>
    </w:p>
    <w:p w14:paraId="00536C50" w14:textId="77777777" w:rsidR="00E074D9" w:rsidRDefault="00E074D9" w:rsidP="003B09A9">
      <w:pPr>
        <w:autoSpaceDE w:val="0"/>
        <w:autoSpaceDN w:val="0"/>
        <w:adjustRightInd w:val="0"/>
        <w:spacing w:line="276" w:lineRule="auto"/>
        <w:jc w:val="both"/>
        <w:rPr>
          <w:rFonts w:ascii="Times New Roman" w:hAnsi="Times New Roman" w:cs="Times New Roman"/>
          <w:color w:val="000000"/>
          <w:lang w:val="en-GB"/>
        </w:rPr>
      </w:pPr>
    </w:p>
    <w:p w14:paraId="1B6ED829" w14:textId="77777777" w:rsidR="00ED5766" w:rsidRDefault="00ED5766" w:rsidP="003B09A9">
      <w:pPr>
        <w:pStyle w:val="ListParagraph"/>
        <w:numPr>
          <w:ilvl w:val="0"/>
          <w:numId w:val="1"/>
        </w:numPr>
        <w:autoSpaceDE w:val="0"/>
        <w:autoSpaceDN w:val="0"/>
        <w:adjustRightInd w:val="0"/>
        <w:spacing w:line="276" w:lineRule="auto"/>
        <w:jc w:val="both"/>
        <w:rPr>
          <w:rFonts w:ascii="Times New Roman" w:hAnsi="Times New Roman" w:cs="Times New Roman"/>
          <w:b/>
          <w:bCs/>
          <w:color w:val="000000"/>
          <w:lang w:val="en-GB"/>
        </w:rPr>
      </w:pPr>
      <w:r w:rsidRPr="006A2C98">
        <w:rPr>
          <w:rFonts w:ascii="Times New Roman" w:hAnsi="Times New Roman" w:cs="Times New Roman"/>
          <w:b/>
          <w:bCs/>
          <w:color w:val="000000"/>
          <w:lang w:val="en-GB"/>
        </w:rPr>
        <w:t>Contribution:</w:t>
      </w:r>
    </w:p>
    <w:p w14:paraId="06675EFD" w14:textId="77777777" w:rsidR="001A0C0B" w:rsidRPr="006A2C98" w:rsidRDefault="001A0C0B" w:rsidP="003B09A9">
      <w:pPr>
        <w:pStyle w:val="ListParagraph"/>
        <w:autoSpaceDE w:val="0"/>
        <w:autoSpaceDN w:val="0"/>
        <w:adjustRightInd w:val="0"/>
        <w:spacing w:line="276" w:lineRule="auto"/>
        <w:jc w:val="both"/>
        <w:rPr>
          <w:rFonts w:ascii="Times New Roman" w:hAnsi="Times New Roman" w:cs="Times New Roman"/>
          <w:b/>
          <w:bCs/>
          <w:color w:val="000000"/>
          <w:lang w:val="en-GB"/>
        </w:rPr>
      </w:pPr>
    </w:p>
    <w:p w14:paraId="46B3B35A"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 Ensure that in each financial year the Company spends at least 2% of the average net</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 xml:space="preserve">profits of the company made during the three </w:t>
      </w:r>
      <w:r w:rsidR="006A2C98">
        <w:rPr>
          <w:rFonts w:ascii="Times New Roman" w:hAnsi="Times New Roman" w:cs="Times New Roman"/>
          <w:color w:val="000000"/>
          <w:lang w:val="en-GB"/>
        </w:rPr>
        <w:t>immediately</w:t>
      </w:r>
      <w:r>
        <w:rPr>
          <w:rFonts w:ascii="Times New Roman" w:hAnsi="Times New Roman" w:cs="Times New Roman"/>
          <w:color w:val="000000"/>
          <w:lang w:val="en-GB"/>
        </w:rPr>
        <w:t xml:space="preserve"> preceding financial years,</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calculated in accordance with Section 198 of the Act, in pursuance of its CSR policy.</w:t>
      </w:r>
    </w:p>
    <w:p w14:paraId="76F45A4F"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Further, while spending the amount earmarked for CSR activities, preference should be</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given to local areas and areas around the Company where it operates,</w:t>
      </w:r>
    </w:p>
    <w:p w14:paraId="17398801" w14:textId="77777777" w:rsidR="00F02408" w:rsidRPr="00F02408" w:rsidRDefault="00F02408" w:rsidP="003B09A9">
      <w:pPr>
        <w:autoSpaceDE w:val="0"/>
        <w:autoSpaceDN w:val="0"/>
        <w:adjustRightInd w:val="0"/>
        <w:spacing w:line="276" w:lineRule="auto"/>
        <w:jc w:val="both"/>
        <w:rPr>
          <w:rFonts w:ascii="Times New Roman" w:hAnsi="Times New Roman" w:cs="Times New Roman"/>
          <w:b/>
          <w:bCs/>
          <w:color w:val="231F20"/>
          <w:lang w:val="en-GB"/>
        </w:rPr>
      </w:pPr>
    </w:p>
    <w:p w14:paraId="15235938" w14:textId="77777777" w:rsidR="006A2C98" w:rsidRDefault="006A2C98" w:rsidP="003B09A9">
      <w:pPr>
        <w:pStyle w:val="ListParagraph"/>
        <w:numPr>
          <w:ilvl w:val="0"/>
          <w:numId w:val="1"/>
        </w:numPr>
        <w:autoSpaceDE w:val="0"/>
        <w:autoSpaceDN w:val="0"/>
        <w:adjustRightInd w:val="0"/>
        <w:spacing w:line="276" w:lineRule="auto"/>
        <w:jc w:val="both"/>
        <w:rPr>
          <w:rFonts w:ascii="Times New Roman" w:hAnsi="Times New Roman" w:cs="Times New Roman"/>
          <w:b/>
          <w:bCs/>
          <w:color w:val="231F20"/>
          <w:lang w:val="en-GB"/>
        </w:rPr>
      </w:pPr>
      <w:r>
        <w:rPr>
          <w:rFonts w:ascii="Times New Roman" w:hAnsi="Times New Roman" w:cs="Times New Roman"/>
          <w:b/>
          <w:bCs/>
          <w:color w:val="231F20"/>
          <w:lang w:val="en-GB"/>
        </w:rPr>
        <w:t>Extent and Operation of the Policy</w:t>
      </w:r>
    </w:p>
    <w:p w14:paraId="08227E6E" w14:textId="77777777" w:rsidR="006A2C98" w:rsidRDefault="006A2C98" w:rsidP="003B09A9">
      <w:pPr>
        <w:autoSpaceDE w:val="0"/>
        <w:autoSpaceDN w:val="0"/>
        <w:adjustRightInd w:val="0"/>
        <w:spacing w:line="276" w:lineRule="auto"/>
        <w:jc w:val="both"/>
        <w:rPr>
          <w:rFonts w:ascii="Times New Roman" w:hAnsi="Times New Roman" w:cs="Times New Roman"/>
          <w:b/>
          <w:bCs/>
          <w:color w:val="231F20"/>
          <w:lang w:val="en-GB"/>
        </w:rPr>
      </w:pPr>
    </w:p>
    <w:p w14:paraId="2E590792" w14:textId="77777777" w:rsidR="000073D6" w:rsidRPr="000073D6" w:rsidRDefault="006A2C98" w:rsidP="003B09A9">
      <w:pPr>
        <w:pStyle w:val="ListParagraph"/>
        <w:numPr>
          <w:ilvl w:val="0"/>
          <w:numId w:val="7"/>
        </w:numPr>
        <w:autoSpaceDE w:val="0"/>
        <w:autoSpaceDN w:val="0"/>
        <w:adjustRightInd w:val="0"/>
        <w:spacing w:line="276" w:lineRule="auto"/>
        <w:jc w:val="both"/>
        <w:rPr>
          <w:rFonts w:ascii="Times New Roman" w:hAnsi="Times New Roman" w:cs="Times New Roman"/>
          <w:color w:val="231F20"/>
          <w:lang w:val="en-GB"/>
        </w:rPr>
      </w:pPr>
      <w:r w:rsidRPr="000073D6">
        <w:rPr>
          <w:rFonts w:ascii="Times New Roman" w:hAnsi="Times New Roman" w:cs="Times New Roman"/>
          <w:color w:val="231F20"/>
          <w:lang w:val="en-GB"/>
        </w:rPr>
        <w:t xml:space="preserve">The Policy should be read with and interpreted in accordance with the provisions contained in S. 135 of  and Schedule VII to the Companies Act, 2013 and Companies (Corporate Social Responsibility) Rules, 2014.  The powers, authorities and discretions granted under the said Act, Schedule and Rules </w:t>
      </w:r>
      <w:r w:rsidR="00BC5F1B" w:rsidRPr="000073D6">
        <w:rPr>
          <w:rFonts w:ascii="Times New Roman" w:hAnsi="Times New Roman" w:cs="Times New Roman"/>
          <w:color w:val="231F20"/>
          <w:lang w:val="en-GB"/>
        </w:rPr>
        <w:t>shall vests with the CSR Committee/Board as the case may be and relevant provisions are deemed to have been incorporated in this CSR Policy.</w:t>
      </w:r>
    </w:p>
    <w:p w14:paraId="28843C10" w14:textId="77777777" w:rsidR="006A2C98" w:rsidRPr="006A2C98" w:rsidRDefault="006A2C98"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xml:space="preserve"> </w:t>
      </w:r>
    </w:p>
    <w:p w14:paraId="74010B59" w14:textId="77777777" w:rsidR="00F02408" w:rsidRPr="00F02408" w:rsidRDefault="00F02408" w:rsidP="003B09A9">
      <w:pPr>
        <w:pStyle w:val="ListParagraph"/>
        <w:numPr>
          <w:ilvl w:val="0"/>
          <w:numId w:val="1"/>
        </w:numPr>
        <w:autoSpaceDE w:val="0"/>
        <w:autoSpaceDN w:val="0"/>
        <w:adjustRightInd w:val="0"/>
        <w:spacing w:line="276" w:lineRule="auto"/>
        <w:jc w:val="both"/>
        <w:rPr>
          <w:rFonts w:ascii="Times New Roman" w:hAnsi="Times New Roman" w:cs="Times New Roman"/>
          <w:b/>
          <w:bCs/>
          <w:color w:val="231F20"/>
          <w:lang w:val="en-GB"/>
        </w:rPr>
      </w:pPr>
      <w:r w:rsidRPr="00F02408">
        <w:rPr>
          <w:rFonts w:ascii="Times New Roman" w:hAnsi="Times New Roman" w:cs="Times New Roman"/>
          <w:b/>
          <w:bCs/>
          <w:color w:val="231F20"/>
          <w:lang w:val="en-GB"/>
        </w:rPr>
        <w:t>Modification of the Policy</w:t>
      </w:r>
    </w:p>
    <w:p w14:paraId="671D57DB" w14:textId="77777777" w:rsidR="00F02408" w:rsidRPr="00F02408" w:rsidRDefault="00F02408" w:rsidP="003B09A9">
      <w:pPr>
        <w:pStyle w:val="ListParagraph"/>
        <w:autoSpaceDE w:val="0"/>
        <w:autoSpaceDN w:val="0"/>
        <w:adjustRightInd w:val="0"/>
        <w:spacing w:line="276" w:lineRule="auto"/>
        <w:jc w:val="both"/>
        <w:rPr>
          <w:rFonts w:ascii="Times New Roman" w:hAnsi="Times New Roman" w:cs="Times New Roman"/>
          <w:color w:val="231F20"/>
          <w:lang w:val="en-GB"/>
        </w:rPr>
      </w:pPr>
    </w:p>
    <w:p w14:paraId="4CC66CCB" w14:textId="3477AAAB" w:rsidR="00F02408" w:rsidRDefault="00BC5F1B"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xml:space="preserve">This CSR Policy is in substitution of all the existing Policy and the same have been approved by the Board upon the recommendation of the </w:t>
      </w:r>
      <w:r w:rsidR="00F02408">
        <w:rPr>
          <w:rFonts w:ascii="Times New Roman" w:hAnsi="Times New Roman" w:cs="Times New Roman"/>
          <w:color w:val="231F20"/>
          <w:lang w:val="en-GB"/>
        </w:rPr>
        <w:t>CSR committee</w:t>
      </w:r>
      <w:r w:rsidR="008148C8">
        <w:rPr>
          <w:rFonts w:ascii="Times New Roman" w:hAnsi="Times New Roman" w:cs="Times New Roman"/>
          <w:color w:val="231F20"/>
          <w:lang w:val="en-GB"/>
        </w:rPr>
        <w:t xml:space="preserve"> at their meetings held on 9</w:t>
      </w:r>
      <w:r w:rsidR="008148C8" w:rsidRPr="008148C8">
        <w:rPr>
          <w:rFonts w:ascii="Times New Roman" w:hAnsi="Times New Roman" w:cs="Times New Roman"/>
          <w:color w:val="231F20"/>
          <w:vertAlign w:val="superscript"/>
          <w:lang w:val="en-GB"/>
        </w:rPr>
        <w:t>th</w:t>
      </w:r>
      <w:r w:rsidR="008148C8">
        <w:rPr>
          <w:rFonts w:ascii="Times New Roman" w:hAnsi="Times New Roman" w:cs="Times New Roman"/>
          <w:color w:val="231F20"/>
          <w:lang w:val="en-GB"/>
        </w:rPr>
        <w:t xml:space="preserve"> </w:t>
      </w:r>
      <w:r w:rsidR="008148C8">
        <w:rPr>
          <w:rFonts w:ascii="Times New Roman" w:hAnsi="Times New Roman" w:cs="Times New Roman"/>
          <w:color w:val="231F20"/>
          <w:lang w:val="en-GB"/>
        </w:rPr>
        <w:lastRenderedPageBreak/>
        <w:t>February, 2021</w:t>
      </w:r>
      <w:r>
        <w:rPr>
          <w:rFonts w:ascii="Times New Roman" w:hAnsi="Times New Roman" w:cs="Times New Roman"/>
          <w:color w:val="231F20"/>
          <w:lang w:val="en-GB"/>
        </w:rPr>
        <w:t xml:space="preserve">. The CSR Committee and/or  the Board </w:t>
      </w:r>
      <w:r w:rsidR="00F02408">
        <w:rPr>
          <w:rFonts w:ascii="Times New Roman" w:hAnsi="Times New Roman" w:cs="Times New Roman"/>
          <w:color w:val="231F20"/>
          <w:lang w:val="en-GB"/>
        </w:rPr>
        <w:t xml:space="preserve"> may, at </w:t>
      </w:r>
      <w:r>
        <w:rPr>
          <w:rFonts w:ascii="Times New Roman" w:hAnsi="Times New Roman" w:cs="Times New Roman"/>
          <w:color w:val="231F20"/>
          <w:lang w:val="en-GB"/>
        </w:rPr>
        <w:t xml:space="preserve"> their/</w:t>
      </w:r>
      <w:r w:rsidR="00F02408">
        <w:rPr>
          <w:rFonts w:ascii="Times New Roman" w:hAnsi="Times New Roman" w:cs="Times New Roman"/>
          <w:color w:val="231F20"/>
          <w:lang w:val="en-GB"/>
        </w:rPr>
        <w:t>its own discretion modify this policy or increase the scope of the</w:t>
      </w:r>
      <w:r w:rsidR="008148C8">
        <w:rPr>
          <w:rFonts w:ascii="Times New Roman" w:hAnsi="Times New Roman" w:cs="Times New Roman"/>
          <w:color w:val="231F20"/>
          <w:lang w:val="en-GB"/>
        </w:rPr>
        <w:t xml:space="preserve"> </w:t>
      </w:r>
      <w:r w:rsidR="00F02408">
        <w:rPr>
          <w:rFonts w:ascii="Times New Roman" w:hAnsi="Times New Roman" w:cs="Times New Roman"/>
          <w:color w:val="231F20"/>
          <w:lang w:val="en-GB"/>
        </w:rPr>
        <w:t>activities in any manner and at any point of time.</w:t>
      </w:r>
    </w:p>
    <w:p w14:paraId="7348797D" w14:textId="77777777" w:rsidR="00ED5766" w:rsidRDefault="00ED5766" w:rsidP="003B09A9">
      <w:pPr>
        <w:spacing w:line="276" w:lineRule="auto"/>
        <w:jc w:val="both"/>
        <w:rPr>
          <w:rFonts w:ascii="Times New Roman" w:hAnsi="Times New Roman" w:cs="Times New Roman"/>
          <w:color w:val="000000"/>
          <w:lang w:val="en-GB"/>
        </w:rPr>
      </w:pPr>
    </w:p>
    <w:p w14:paraId="3E69B722" w14:textId="77777777" w:rsidR="00ED5766" w:rsidRDefault="00ED5766" w:rsidP="003B09A9">
      <w:pPr>
        <w:spacing w:line="276" w:lineRule="auto"/>
        <w:jc w:val="center"/>
      </w:pPr>
      <w:r>
        <w:rPr>
          <w:rFonts w:ascii="Times New Roman" w:hAnsi="Times New Roman" w:cs="Times New Roman"/>
          <w:color w:val="000000"/>
          <w:lang w:val="en-GB"/>
        </w:rPr>
        <w:t>********</w:t>
      </w:r>
    </w:p>
    <w:sectPr w:rsidR="00ED5766" w:rsidSect="00DB36F1">
      <w:footerReference w:type="default" r:id="rId8"/>
      <w:footnotePr>
        <w:numFmt w:val="chicago"/>
      </w:footnotePr>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DD8E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92A6" w16cex:dateUtc="2021-04-08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DD8E28" w16cid:durableId="241992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9E13B" w14:textId="77777777" w:rsidR="00366571" w:rsidRDefault="00366571" w:rsidP="00ED5766">
      <w:r>
        <w:separator/>
      </w:r>
    </w:p>
  </w:endnote>
  <w:endnote w:type="continuationSeparator" w:id="0">
    <w:p w14:paraId="2B84D100" w14:textId="77777777" w:rsidR="00366571" w:rsidRDefault="00366571" w:rsidP="00ED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7E2CE" w14:textId="77777777" w:rsidR="00ED5766" w:rsidRPr="00ED5766" w:rsidRDefault="00ED5766" w:rsidP="00ED5766">
    <w:pPr>
      <w:autoSpaceDE w:val="0"/>
      <w:autoSpaceDN w:val="0"/>
      <w:adjustRightInd w:val="0"/>
      <w:spacing w:line="276" w:lineRule="auto"/>
      <w:jc w:val="both"/>
      <w:rPr>
        <w:rFonts w:ascii="Times New Roman" w:hAnsi="Times New Roman" w:cs="Times New Roman"/>
        <w:color w:val="FF0000"/>
        <w:lang w:val="en-GB"/>
      </w:rPr>
    </w:pPr>
    <w:r>
      <w:rPr>
        <w:rFonts w:ascii="Times New Roman" w:hAnsi="Times New Roman" w:cs="Times New Roman"/>
        <w:color w:val="FF0000"/>
        <w:lang w:val="en-GB"/>
      </w:rPr>
      <w:t>A THACKERSEY GROUP COMPANY…………………………………..</w:t>
    </w:r>
    <w:r>
      <w:rPr>
        <w:color w:val="4472C4" w:themeColor="accent1"/>
      </w:rPr>
      <w:t xml:space="preserve">Page </w:t>
    </w:r>
    <w:r w:rsidR="0064438C">
      <w:rPr>
        <w:color w:val="4472C4" w:themeColor="accent1"/>
      </w:rPr>
      <w:fldChar w:fldCharType="begin"/>
    </w:r>
    <w:r>
      <w:rPr>
        <w:color w:val="4472C4" w:themeColor="accent1"/>
      </w:rPr>
      <w:instrText xml:space="preserve"> PAGE  \* Arabic  \* MERGEFORMAT </w:instrText>
    </w:r>
    <w:r w:rsidR="0064438C">
      <w:rPr>
        <w:color w:val="4472C4" w:themeColor="accent1"/>
      </w:rPr>
      <w:fldChar w:fldCharType="separate"/>
    </w:r>
    <w:r w:rsidR="007F2555">
      <w:rPr>
        <w:noProof/>
        <w:color w:val="4472C4" w:themeColor="accent1"/>
      </w:rPr>
      <w:t>1</w:t>
    </w:r>
    <w:r w:rsidR="0064438C">
      <w:rPr>
        <w:color w:val="4472C4" w:themeColor="accent1"/>
      </w:rPr>
      <w:fldChar w:fldCharType="end"/>
    </w:r>
    <w:r>
      <w:rPr>
        <w:color w:val="4472C4" w:themeColor="accent1"/>
      </w:rPr>
      <w:t xml:space="preserve"> of </w:t>
    </w:r>
    <w:fldSimple w:instr=" NUMPAGES  \* Arabic  \* MERGEFORMAT ">
      <w:r w:rsidR="007F2555" w:rsidRPr="007F2555">
        <w:rPr>
          <w:noProof/>
          <w:color w:val="4472C4" w:themeColor="accent1"/>
        </w:rPr>
        <w:t>4</w:t>
      </w:r>
    </w:fldSimple>
  </w:p>
  <w:p w14:paraId="17C4CBEF" w14:textId="77777777" w:rsidR="00ED5766" w:rsidRDefault="00ED5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9B118" w14:textId="77777777" w:rsidR="00366571" w:rsidRDefault="00366571" w:rsidP="00ED5766">
      <w:r>
        <w:separator/>
      </w:r>
    </w:p>
  </w:footnote>
  <w:footnote w:type="continuationSeparator" w:id="0">
    <w:p w14:paraId="01C3EE52" w14:textId="77777777" w:rsidR="00366571" w:rsidRDefault="00366571" w:rsidP="00ED5766">
      <w:r>
        <w:continuationSeparator/>
      </w:r>
    </w:p>
  </w:footnote>
  <w:footnote w:id="1">
    <w:p w14:paraId="295F4ECF" w14:textId="77777777" w:rsidR="00BE3933" w:rsidRPr="00BE3933" w:rsidRDefault="00BE3933">
      <w:pPr>
        <w:pStyle w:val="FootnoteText"/>
        <w:rPr>
          <w:lang w:val="en-US"/>
        </w:rPr>
      </w:pPr>
      <w:r>
        <w:rPr>
          <w:rStyle w:val="FootnoteReference"/>
        </w:rPr>
        <w:t>*</w:t>
      </w:r>
      <w:r>
        <w:t xml:space="preserve"> </w:t>
      </w:r>
      <w:r>
        <w:rPr>
          <w:rFonts w:ascii="Times New Roman" w:hAnsi="Times New Roman" w:cs="Times New Roman"/>
          <w:color w:val="000000"/>
          <w:lang w:val="en-GB"/>
        </w:rPr>
        <w:t>inserted with effect from 26</w:t>
      </w:r>
      <w:r>
        <w:rPr>
          <w:rFonts w:ascii="Times New Roman" w:hAnsi="Times New Roman" w:cs="Times New Roman"/>
          <w:color w:val="000000"/>
          <w:sz w:val="16"/>
          <w:szCs w:val="16"/>
          <w:lang w:val="en-GB"/>
        </w:rPr>
        <w:t xml:space="preserve">th </w:t>
      </w:r>
      <w:r>
        <w:rPr>
          <w:rFonts w:ascii="Times New Roman" w:hAnsi="Times New Roman" w:cs="Times New Roman"/>
          <w:color w:val="000000"/>
          <w:lang w:val="en-GB"/>
        </w:rPr>
        <w:t>October, 2020</w:t>
      </w:r>
    </w:p>
  </w:footnote>
  <w:footnote w:id="2">
    <w:p w14:paraId="485F1199" w14:textId="77777777" w:rsidR="00CC1441" w:rsidRPr="00CC1441" w:rsidRDefault="00CC1441">
      <w:pPr>
        <w:pStyle w:val="FootnoteText"/>
        <w:rPr>
          <w:lang w:val="en-US"/>
        </w:rPr>
      </w:pPr>
      <w:r>
        <w:rPr>
          <w:rStyle w:val="FootnoteReference"/>
        </w:rPr>
        <w:t>*</w:t>
      </w:r>
      <w:r>
        <w:t xml:space="preserve"> inserted with effect from </w:t>
      </w:r>
      <w:r w:rsidR="003B09A9">
        <w:t>9</w:t>
      </w:r>
      <w:r w:rsidR="00F02408" w:rsidRPr="00F02408">
        <w:rPr>
          <w:vertAlign w:val="superscript"/>
        </w:rPr>
        <w:t>th</w:t>
      </w:r>
      <w:r w:rsidR="00F02408">
        <w:t xml:space="preserve"> February,2021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15446"/>
    <w:multiLevelType w:val="hybridMultilevel"/>
    <w:tmpl w:val="7410EDAC"/>
    <w:lvl w:ilvl="0" w:tplc="D5EC5A3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8EB5032"/>
    <w:multiLevelType w:val="hybridMultilevel"/>
    <w:tmpl w:val="97B0D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3316D5"/>
    <w:multiLevelType w:val="hybridMultilevel"/>
    <w:tmpl w:val="85D01556"/>
    <w:lvl w:ilvl="0" w:tplc="D5EC5A36">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BFD613F"/>
    <w:multiLevelType w:val="hybridMultilevel"/>
    <w:tmpl w:val="A8869320"/>
    <w:lvl w:ilvl="0" w:tplc="C19287DC">
      <w:start w:val="1"/>
      <w:numFmt w:val="lowerLetter"/>
      <w:lvlText w:val="(%1)"/>
      <w:lvlJc w:val="left"/>
      <w:pPr>
        <w:ind w:left="720" w:hanging="360"/>
      </w:pPr>
      <w:rPr>
        <w:rFonts w:asciiTheme="minorHAnsi" w:eastAsia="Calibr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97553A"/>
    <w:multiLevelType w:val="hybridMultilevel"/>
    <w:tmpl w:val="D9867D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8339F"/>
    <w:multiLevelType w:val="hybridMultilevel"/>
    <w:tmpl w:val="1B389AB2"/>
    <w:lvl w:ilvl="0" w:tplc="C19287DC">
      <w:start w:val="1"/>
      <w:numFmt w:val="lowerLetter"/>
      <w:lvlText w:val="(%1)"/>
      <w:lvlJc w:val="left"/>
      <w:pPr>
        <w:ind w:left="720" w:hanging="360"/>
      </w:pPr>
      <w:rPr>
        <w:rFonts w:asciiTheme="minorHAnsi" w:eastAsia="Calibr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02574F"/>
    <w:multiLevelType w:val="hybridMultilevel"/>
    <w:tmpl w:val="733EAB78"/>
    <w:lvl w:ilvl="0" w:tplc="D5EC5A3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vdholakia@mrugacsl.com">
    <w15:presenceInfo w15:providerId="Windows Live" w15:userId="cbe017331dd42a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D5766"/>
    <w:rsid w:val="000073D6"/>
    <w:rsid w:val="00050543"/>
    <w:rsid w:val="000675CF"/>
    <w:rsid w:val="001A0C0B"/>
    <w:rsid w:val="001E0989"/>
    <w:rsid w:val="001E6579"/>
    <w:rsid w:val="00334BF3"/>
    <w:rsid w:val="00366571"/>
    <w:rsid w:val="00373348"/>
    <w:rsid w:val="003B09A9"/>
    <w:rsid w:val="003C24DB"/>
    <w:rsid w:val="004D689B"/>
    <w:rsid w:val="004F4ECA"/>
    <w:rsid w:val="005746AE"/>
    <w:rsid w:val="005B155C"/>
    <w:rsid w:val="005F58DD"/>
    <w:rsid w:val="0064438C"/>
    <w:rsid w:val="00650CC0"/>
    <w:rsid w:val="00660DA9"/>
    <w:rsid w:val="00673B0F"/>
    <w:rsid w:val="00683D07"/>
    <w:rsid w:val="00694BB9"/>
    <w:rsid w:val="006A2C98"/>
    <w:rsid w:val="00746AE2"/>
    <w:rsid w:val="007F2555"/>
    <w:rsid w:val="008148C8"/>
    <w:rsid w:val="0084461B"/>
    <w:rsid w:val="008546A8"/>
    <w:rsid w:val="0086122C"/>
    <w:rsid w:val="008727A3"/>
    <w:rsid w:val="00886C75"/>
    <w:rsid w:val="00974EF4"/>
    <w:rsid w:val="009F324F"/>
    <w:rsid w:val="00A117F9"/>
    <w:rsid w:val="00A35CF3"/>
    <w:rsid w:val="00AC7047"/>
    <w:rsid w:val="00B1456E"/>
    <w:rsid w:val="00BB1F59"/>
    <w:rsid w:val="00BC5F1B"/>
    <w:rsid w:val="00BE3933"/>
    <w:rsid w:val="00C472A7"/>
    <w:rsid w:val="00C97831"/>
    <w:rsid w:val="00CC1441"/>
    <w:rsid w:val="00CC1F4A"/>
    <w:rsid w:val="00CD1004"/>
    <w:rsid w:val="00D3543D"/>
    <w:rsid w:val="00D53A36"/>
    <w:rsid w:val="00DB36F1"/>
    <w:rsid w:val="00E074D9"/>
    <w:rsid w:val="00E721C9"/>
    <w:rsid w:val="00E96237"/>
    <w:rsid w:val="00ED5766"/>
    <w:rsid w:val="00EF605F"/>
    <w:rsid w:val="00F02408"/>
    <w:rsid w:val="00F258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766"/>
    <w:pPr>
      <w:tabs>
        <w:tab w:val="center" w:pos="4680"/>
        <w:tab w:val="right" w:pos="9360"/>
      </w:tabs>
    </w:pPr>
  </w:style>
  <w:style w:type="character" w:customStyle="1" w:styleId="HeaderChar">
    <w:name w:val="Header Char"/>
    <w:basedOn w:val="DefaultParagraphFont"/>
    <w:link w:val="Header"/>
    <w:uiPriority w:val="99"/>
    <w:rsid w:val="00ED5766"/>
  </w:style>
  <w:style w:type="paragraph" w:styleId="Footer">
    <w:name w:val="footer"/>
    <w:basedOn w:val="Normal"/>
    <w:link w:val="FooterChar"/>
    <w:uiPriority w:val="99"/>
    <w:unhideWhenUsed/>
    <w:rsid w:val="00ED5766"/>
    <w:pPr>
      <w:tabs>
        <w:tab w:val="center" w:pos="4680"/>
        <w:tab w:val="right" w:pos="9360"/>
      </w:tabs>
    </w:pPr>
  </w:style>
  <w:style w:type="character" w:customStyle="1" w:styleId="FooterChar">
    <w:name w:val="Footer Char"/>
    <w:basedOn w:val="DefaultParagraphFont"/>
    <w:link w:val="Footer"/>
    <w:uiPriority w:val="99"/>
    <w:rsid w:val="00ED5766"/>
  </w:style>
  <w:style w:type="paragraph" w:styleId="FootnoteText">
    <w:name w:val="footnote text"/>
    <w:basedOn w:val="Normal"/>
    <w:link w:val="FootnoteTextChar"/>
    <w:uiPriority w:val="99"/>
    <w:semiHidden/>
    <w:unhideWhenUsed/>
    <w:rsid w:val="00BE3933"/>
    <w:rPr>
      <w:sz w:val="20"/>
      <w:szCs w:val="20"/>
    </w:rPr>
  </w:style>
  <w:style w:type="character" w:customStyle="1" w:styleId="FootnoteTextChar">
    <w:name w:val="Footnote Text Char"/>
    <w:basedOn w:val="DefaultParagraphFont"/>
    <w:link w:val="FootnoteText"/>
    <w:uiPriority w:val="99"/>
    <w:semiHidden/>
    <w:rsid w:val="00BE3933"/>
    <w:rPr>
      <w:sz w:val="20"/>
      <w:szCs w:val="20"/>
    </w:rPr>
  </w:style>
  <w:style w:type="character" w:styleId="FootnoteReference">
    <w:name w:val="footnote reference"/>
    <w:basedOn w:val="DefaultParagraphFont"/>
    <w:uiPriority w:val="99"/>
    <w:semiHidden/>
    <w:unhideWhenUsed/>
    <w:rsid w:val="00BE3933"/>
    <w:rPr>
      <w:vertAlign w:val="superscript"/>
    </w:rPr>
  </w:style>
  <w:style w:type="paragraph" w:styleId="ListParagraph">
    <w:name w:val="List Paragraph"/>
    <w:basedOn w:val="Normal"/>
    <w:uiPriority w:val="34"/>
    <w:qFormat/>
    <w:rsid w:val="00BE3933"/>
    <w:pPr>
      <w:ind w:left="720"/>
      <w:contextualSpacing/>
    </w:pPr>
  </w:style>
  <w:style w:type="character" w:styleId="CommentReference">
    <w:name w:val="annotation reference"/>
    <w:basedOn w:val="DefaultParagraphFont"/>
    <w:uiPriority w:val="99"/>
    <w:semiHidden/>
    <w:unhideWhenUsed/>
    <w:rsid w:val="00F25897"/>
    <w:rPr>
      <w:sz w:val="16"/>
      <w:szCs w:val="16"/>
    </w:rPr>
  </w:style>
  <w:style w:type="paragraph" w:styleId="CommentText">
    <w:name w:val="annotation text"/>
    <w:basedOn w:val="Normal"/>
    <w:link w:val="CommentTextChar"/>
    <w:uiPriority w:val="99"/>
    <w:semiHidden/>
    <w:unhideWhenUsed/>
    <w:rsid w:val="00F25897"/>
    <w:rPr>
      <w:sz w:val="20"/>
      <w:szCs w:val="20"/>
    </w:rPr>
  </w:style>
  <w:style w:type="character" w:customStyle="1" w:styleId="CommentTextChar">
    <w:name w:val="Comment Text Char"/>
    <w:basedOn w:val="DefaultParagraphFont"/>
    <w:link w:val="CommentText"/>
    <w:uiPriority w:val="99"/>
    <w:semiHidden/>
    <w:rsid w:val="00F25897"/>
    <w:rPr>
      <w:sz w:val="20"/>
      <w:szCs w:val="20"/>
    </w:rPr>
  </w:style>
  <w:style w:type="paragraph" w:styleId="CommentSubject">
    <w:name w:val="annotation subject"/>
    <w:basedOn w:val="CommentText"/>
    <w:next w:val="CommentText"/>
    <w:link w:val="CommentSubjectChar"/>
    <w:uiPriority w:val="99"/>
    <w:semiHidden/>
    <w:unhideWhenUsed/>
    <w:rsid w:val="00F25897"/>
    <w:rPr>
      <w:b/>
      <w:bCs/>
    </w:rPr>
  </w:style>
  <w:style w:type="character" w:customStyle="1" w:styleId="CommentSubjectChar">
    <w:name w:val="Comment Subject Char"/>
    <w:basedOn w:val="CommentTextChar"/>
    <w:link w:val="CommentSubject"/>
    <w:uiPriority w:val="99"/>
    <w:semiHidden/>
    <w:rsid w:val="00F25897"/>
    <w:rPr>
      <w:b/>
      <w:bCs/>
      <w:sz w:val="20"/>
      <w:szCs w:val="20"/>
    </w:rPr>
  </w:style>
  <w:style w:type="paragraph" w:styleId="BalloonText">
    <w:name w:val="Balloon Text"/>
    <w:basedOn w:val="Normal"/>
    <w:link w:val="BalloonTextChar"/>
    <w:uiPriority w:val="99"/>
    <w:semiHidden/>
    <w:unhideWhenUsed/>
    <w:rsid w:val="003B09A9"/>
    <w:rPr>
      <w:rFonts w:ascii="Tahoma" w:hAnsi="Tahoma" w:cs="Tahoma"/>
      <w:sz w:val="16"/>
      <w:szCs w:val="16"/>
    </w:rPr>
  </w:style>
  <w:style w:type="character" w:customStyle="1" w:styleId="BalloonTextChar">
    <w:name w:val="Balloon Text Char"/>
    <w:basedOn w:val="DefaultParagraphFont"/>
    <w:link w:val="BalloonText"/>
    <w:uiPriority w:val="99"/>
    <w:semiHidden/>
    <w:rsid w:val="003B09A9"/>
    <w:rPr>
      <w:rFonts w:ascii="Tahoma" w:hAnsi="Tahoma" w:cs="Tahoma"/>
      <w:sz w:val="16"/>
      <w:szCs w:val="16"/>
    </w:rPr>
  </w:style>
  <w:style w:type="character" w:styleId="Emphasis">
    <w:name w:val="Emphasis"/>
    <w:basedOn w:val="DefaultParagraphFont"/>
    <w:uiPriority w:val="20"/>
    <w:qFormat/>
    <w:rsid w:val="00C472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bvdholakia@mrugacsl.com</dc:creator>
  <cp:keywords/>
  <dc:description/>
  <cp:lastModifiedBy>Rohan Vaidya</cp:lastModifiedBy>
  <cp:revision>39</cp:revision>
  <dcterms:created xsi:type="dcterms:W3CDTF">2021-02-02T03:47:00Z</dcterms:created>
  <dcterms:modified xsi:type="dcterms:W3CDTF">2021-06-21T06:55:00Z</dcterms:modified>
</cp:coreProperties>
</file>